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EC" w:rsidRDefault="004F73EC" w:rsidP="004F73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sz w:val="24"/>
        </w:rPr>
      </w:pPr>
      <w:bookmarkStart w:id="0" w:name="_GoBack"/>
      <w:bookmarkEnd w:id="0"/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4F73EC" w:rsidRDefault="004F73EC" w:rsidP="004F73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4F73EC" w:rsidRDefault="004F73EC" w:rsidP="004F73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3B3C0F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4F73EC" w:rsidRDefault="004F73EC" w:rsidP="004F73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b/>
          <w:sz w:val="24"/>
        </w:rPr>
      </w:pPr>
    </w:p>
    <w:p w:rsidR="004F73EC" w:rsidRDefault="004F73EC" w:rsidP="004F73EC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4F73EC" w:rsidRPr="00C3700D" w:rsidRDefault="004F73EC" w:rsidP="004F73EC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4F73EC" w:rsidRPr="00C3700D" w:rsidRDefault="004F73EC" w:rsidP="004F73EC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4F73EC" w:rsidRPr="00C3700D" w:rsidRDefault="004F73EC" w:rsidP="004F73EC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4F73EC" w:rsidRPr="00372B98" w:rsidRDefault="004F73EC" w:rsidP="004F73EC">
      <w:pPr>
        <w:jc w:val="center"/>
        <w:rPr>
          <w:rFonts w:cs="Arial"/>
          <w:szCs w:val="28"/>
        </w:rPr>
      </w:pPr>
    </w:p>
    <w:p w:rsidR="004F73EC" w:rsidRPr="00372B98" w:rsidRDefault="004F73EC" w:rsidP="004F73EC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4F73EC" w:rsidRPr="00372B98" w:rsidRDefault="004F73EC" w:rsidP="004F73EC">
      <w:pPr>
        <w:rPr>
          <w:rFonts w:cs="Arial"/>
          <w:szCs w:val="28"/>
        </w:rPr>
      </w:pP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4052"/>
        <w:gridCol w:w="2464"/>
        <w:gridCol w:w="1559"/>
        <w:gridCol w:w="1559"/>
      </w:tblGrid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4F73EC" w:rsidRPr="003B3C0F" w:rsidTr="00547205">
        <w:trPr>
          <w:trHeight w:val="276"/>
          <w:jc w:val="center"/>
        </w:trPr>
        <w:tc>
          <w:tcPr>
            <w:tcW w:w="4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2025</w:t>
            </w:r>
          </w:p>
        </w:tc>
      </w:tr>
      <w:tr w:rsidR="004F73EC" w:rsidRPr="003B3C0F" w:rsidTr="00547205">
        <w:trPr>
          <w:trHeight w:val="276"/>
          <w:jc w:val="center"/>
        </w:trPr>
        <w:tc>
          <w:tcPr>
            <w:tcW w:w="4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4 277 842 178,31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3 880 058 567,61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Доходы от перечисления части прибыли, остающейся после уплаты налогов и иных обязательных платежей муниципальных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унитарных предприятий, созданных муниципальными районами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000 1 11 07 015 05 0000 120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000 1 11 09 000 00 0000 120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части реализации основных средств по указанному имуществу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000 1 14 02 053 05 0000 410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Административные штрафы, установленные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000 1 16 01 072 01 0000 140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финансов, налогов и сборов, страхования, рынка ценных бумаг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000 1 16 01150 01 0000 140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000 1 16 01170 01 0000 140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000 1 16 01 333 01 0000 140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000 1 16 10 120 00 0000 140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3 468 197 617,92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3 056 994 207,22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3 467 113 717,92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3 055 857 300,00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454 042 500,00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251 008 800,00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000 2 02 20 077 05 0000 150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000 2 02 20 303 05 0000 150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компенсацию части платы, взимаемой с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lastRenderedPageBreak/>
              <w:t>000 2 02 30 029 05 0000 150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218 116 017,92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157 954 717,92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157 954 717,92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Межбюджетные трансферты, передаваемые бюджетам муниципальных районов на создание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модельных муниципальных библиотек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lastRenderedPageBreak/>
              <w:t>000 2 02 45 454 05 0000 150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4F73EC" w:rsidRPr="003B3C0F" w:rsidTr="00547205">
        <w:trPr>
          <w:trHeight w:val="68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3EC" w:rsidRPr="003B3C0F" w:rsidRDefault="004F73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4F73EC" w:rsidRPr="00372B98" w:rsidRDefault="004F73EC" w:rsidP="004F73EC">
      <w:pPr>
        <w:rPr>
          <w:rFonts w:cs="Arial"/>
          <w:szCs w:val="28"/>
        </w:rPr>
      </w:pPr>
    </w:p>
    <w:p w:rsidR="00F0724A" w:rsidRDefault="00F0724A"/>
    <w:sectPr w:rsidR="00F0724A" w:rsidSect="006F661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D0"/>
    <w:rsid w:val="004F73EC"/>
    <w:rsid w:val="006D7ED0"/>
    <w:rsid w:val="006F661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73E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F73EC"/>
    <w:rPr>
      <w:color w:val="0000FF"/>
      <w:u w:val="none"/>
    </w:rPr>
  </w:style>
  <w:style w:type="paragraph" w:customStyle="1" w:styleId="a4">
    <w:name w:val="Абзац"/>
    <w:rsid w:val="004F73E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73E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F73EC"/>
    <w:rPr>
      <w:color w:val="0000FF"/>
      <w:u w:val="none"/>
    </w:rPr>
  </w:style>
  <w:style w:type="paragraph" w:customStyle="1" w:styleId="a4">
    <w:name w:val="Абзац"/>
    <w:rsid w:val="004F73E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dffe795-730b-46e6-b583-403402c2a35c.doc" TargetMode="Externa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5701</Words>
  <Characters>32500</Characters>
  <Application>Microsoft Office Word</Application>
  <DocSecurity>0</DocSecurity>
  <Lines>270</Lines>
  <Paragraphs>76</Paragraphs>
  <ScaleCrop>false</ScaleCrop>
  <Company/>
  <LinksUpToDate>false</LinksUpToDate>
  <CharactersWithSpaces>38125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2023-06-01T05:46:00Z</dcterms:created>
  <dcterms:modified xsi:type="dcterms:W3CDTF">2023-06-01T05:56:00Z</dcterms:modified>
</cp:coreProperties>
</file>